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7A4F" w14:textId="77777777" w:rsidR="00CA6508" w:rsidRPr="00093839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lang w:eastAsia="pl-PL"/>
        </w:rPr>
      </w:pPr>
      <w:r w:rsidRPr="00093839">
        <w:rPr>
          <w:rFonts w:ascii="Times New Roman" w:eastAsia="Times New Roman" w:hAnsi="Times New Roman" w:cs="Times New Roman"/>
          <w:color w:val="343434"/>
          <w:lang w:eastAsia="pl-PL"/>
        </w:rPr>
        <w:t>Załącznik nr 1 do Ogłoszenia</w:t>
      </w:r>
    </w:p>
    <w:p w14:paraId="5317D32F" w14:textId="77777777" w:rsidR="00CA6508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540D8B8A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………………………………………………</w:t>
      </w:r>
    </w:p>
    <w:p w14:paraId="26AF0254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(miejscowość i data)</w:t>
      </w:r>
    </w:p>
    <w:p w14:paraId="22F91826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……………….……………….</w:t>
      </w:r>
    </w:p>
    <w:p w14:paraId="49203628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(imię i nazwisko)</w:t>
      </w:r>
    </w:p>
    <w:p w14:paraId="73CA79E4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39B3061B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………………………………..</w:t>
      </w:r>
    </w:p>
    <w:p w14:paraId="23FE1167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64EE5CDB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………………………………..</w:t>
      </w:r>
    </w:p>
    <w:p w14:paraId="276D1F7E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(adres zamieszkania)</w:t>
      </w:r>
    </w:p>
    <w:p w14:paraId="205DE7C3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4D90E627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………………………………..</w:t>
      </w:r>
    </w:p>
    <w:p w14:paraId="4ADA367E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(tel. kontaktowy)*</w:t>
      </w:r>
    </w:p>
    <w:p w14:paraId="30694ED3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5301C054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………………………………..</w:t>
      </w:r>
    </w:p>
    <w:p w14:paraId="053C41E4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(e-mail)*</w:t>
      </w:r>
    </w:p>
    <w:p w14:paraId="73B88677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090B7DBE" w14:textId="77777777" w:rsidR="00CA6508" w:rsidRPr="00224F85" w:rsidRDefault="00CA6508" w:rsidP="00CA650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  <w:t>Urząd Gminy i Miasta w Ińsku</w:t>
      </w:r>
    </w:p>
    <w:p w14:paraId="18E394E7" w14:textId="77777777" w:rsidR="00CA6508" w:rsidRPr="00224F85" w:rsidRDefault="00CA6508" w:rsidP="00CA650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  <w:t>ul. Boh. Warszawy 38</w:t>
      </w:r>
    </w:p>
    <w:p w14:paraId="6DD42234" w14:textId="77777777" w:rsidR="00CA6508" w:rsidRPr="00224F85" w:rsidRDefault="00CA6508" w:rsidP="00CA6508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  <w:t>73-140 Ińsko</w:t>
      </w:r>
    </w:p>
    <w:p w14:paraId="7E311F3F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3D88A58E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Niniejszym zgłaszam swoją kandydaturę na rachmistrza terenowego do powszechnego</w:t>
      </w:r>
    </w:p>
    <w:p w14:paraId="3E440131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spisu rolnego na terenie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Gminy Ińsko </w:t>
      </w: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w dniach od 1 września 2020 r do 30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 </w:t>
      </w: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listopada 2020 r.</w:t>
      </w:r>
    </w:p>
    <w:p w14:paraId="51EE8F04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Jednocześnie pod rygorem odpowiedzialności karnej za składanie fałszywych oświadczeń</w:t>
      </w:r>
    </w:p>
    <w:p w14:paraId="47F15A9A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oświadczam, że:</w:t>
      </w:r>
    </w:p>
    <w:p w14:paraId="112DB119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20EFB5D2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1. jestem osobą pełnoletnią,</w:t>
      </w:r>
    </w:p>
    <w:p w14:paraId="271EF36F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2. zamieszkuję na terenie gminy Wołów,</w:t>
      </w:r>
    </w:p>
    <w:p w14:paraId="696DC15D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3. posiadam co najmniej średnie wykształcenie,</w:t>
      </w:r>
    </w:p>
    <w:p w14:paraId="329FF709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4. posługuję się językiem polskim w mowie i w piśmie.</w:t>
      </w:r>
    </w:p>
    <w:p w14:paraId="3DD4DD7A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2A41568E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„Jestem świadomy/świadoma odpowiedzialności karnej za złożenie fałszywego</w:t>
      </w:r>
    </w:p>
    <w:p w14:paraId="27A25922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oświadczenia”.</w:t>
      </w:r>
    </w:p>
    <w:p w14:paraId="1A423523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78FD33A3" w14:textId="77777777" w:rsidR="00CA6508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24B2EFB3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………………………………….</w:t>
      </w:r>
    </w:p>
    <w:p w14:paraId="7FA266B0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data i podpis kandydata</w:t>
      </w:r>
    </w:p>
    <w:p w14:paraId="144A64C7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0508DD12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4015A68C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*wrażam zgodę na przetwarzanie numeru telefonu/adresu email na potrzeby naboru na rachmistrza terenowego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 </w:t>
      </w: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w powszechnym spisie rolnym w 2020 r.</w:t>
      </w:r>
    </w:p>
    <w:p w14:paraId="19A32CBE" w14:textId="77777777" w:rsidR="00CA6508" w:rsidRDefault="00CA6508" w:rsidP="00CA6508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br w:type="page"/>
      </w:r>
    </w:p>
    <w:p w14:paraId="23F82D5F" w14:textId="77777777" w:rsidR="00CA6508" w:rsidRPr="00093839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lang w:eastAsia="pl-PL"/>
        </w:rPr>
      </w:pPr>
      <w:r w:rsidRPr="00093839">
        <w:rPr>
          <w:rFonts w:ascii="Times New Roman" w:eastAsia="Times New Roman" w:hAnsi="Times New Roman" w:cs="Times New Roman"/>
          <w:color w:val="34343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color w:val="343434"/>
          <w:lang w:eastAsia="pl-PL"/>
        </w:rPr>
        <w:t>2</w:t>
      </w:r>
      <w:r w:rsidRPr="00093839">
        <w:rPr>
          <w:rFonts w:ascii="Times New Roman" w:eastAsia="Times New Roman" w:hAnsi="Times New Roman" w:cs="Times New Roman"/>
          <w:color w:val="343434"/>
          <w:lang w:eastAsia="pl-PL"/>
        </w:rPr>
        <w:t xml:space="preserve"> do Ogłoszenia</w:t>
      </w:r>
    </w:p>
    <w:p w14:paraId="02F15FC5" w14:textId="77777777" w:rsidR="00CA6508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00F3BC45" w14:textId="77777777" w:rsidR="00CA6508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218A6349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………………………..……………………..</w:t>
      </w:r>
    </w:p>
    <w:p w14:paraId="550FA52E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(miejscowość, data)</w:t>
      </w:r>
    </w:p>
    <w:p w14:paraId="5440AF36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508E9683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09310F03" w14:textId="77777777" w:rsidR="00CA6508" w:rsidRPr="00224F85" w:rsidRDefault="00CA6508" w:rsidP="00CA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  <w:t>OŚWIADCZENIE DLA KANDYDATÓW</w:t>
      </w:r>
    </w:p>
    <w:p w14:paraId="3A199D63" w14:textId="77777777" w:rsidR="00CA6508" w:rsidRPr="00224F85" w:rsidRDefault="00CA6508" w:rsidP="00CA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  <w:t>NA RACHMISTRZÓW TERENOWYCH</w:t>
      </w:r>
    </w:p>
    <w:p w14:paraId="03B7BAC2" w14:textId="77777777" w:rsidR="00CA6508" w:rsidRPr="00224F85" w:rsidRDefault="00CA6508" w:rsidP="00CA65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pl-PL"/>
        </w:rPr>
      </w:pPr>
    </w:p>
    <w:p w14:paraId="3A844525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7F5D7DC5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40AEECE5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Ja, niżej podpisana/y ………….……………………………………………… oświadczam, że</w:t>
      </w:r>
    </w:p>
    <w:p w14:paraId="11C2F0A0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7E95DF05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                                                                       </w:t>
      </w: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(imię, nazwisko)</w:t>
      </w:r>
    </w:p>
    <w:p w14:paraId="5699CC29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653A18C9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 xml:space="preserve">- </w:t>
      </w: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nie byłam/em skazana/skazany prawomocnym wyrokiem za umyślne przestępstwo lub</w:t>
      </w:r>
    </w:p>
    <w:p w14:paraId="00D5B356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umyślne przestępstwo skarbowe.</w:t>
      </w:r>
    </w:p>
    <w:p w14:paraId="214D9554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38667C01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Jestem świadomy odpowiedzialności karnej za złożenie fałszywego oświadczenia.</w:t>
      </w:r>
    </w:p>
    <w:p w14:paraId="4EAFF217" w14:textId="77777777" w:rsidR="00CA6508" w:rsidRPr="00224F85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4EE735AB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1702CEBE" w14:textId="77777777" w:rsidR="00CA6508" w:rsidRDefault="00CA6508" w:rsidP="00CA6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</w:p>
    <w:p w14:paraId="61C21EE5" w14:textId="77777777" w:rsidR="00CA6508" w:rsidRPr="00224F85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……………………………………</w:t>
      </w:r>
    </w:p>
    <w:p w14:paraId="6F282928" w14:textId="77777777" w:rsidR="00CA6508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 w:rsidRPr="00224F85"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t>własnoręczny podpis</w:t>
      </w:r>
    </w:p>
    <w:p w14:paraId="72BFC7EF" w14:textId="77777777" w:rsidR="00CA6508" w:rsidRDefault="00CA6508" w:rsidP="00CA6508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pl-PL"/>
        </w:rPr>
        <w:br w:type="page"/>
      </w:r>
    </w:p>
    <w:p w14:paraId="426604F3" w14:textId="77777777" w:rsidR="00CA6508" w:rsidRPr="00093839" w:rsidRDefault="00CA6508" w:rsidP="00CA65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lang w:eastAsia="pl-PL"/>
        </w:rPr>
      </w:pPr>
      <w:bookmarkStart w:id="0" w:name="_Hlk34390496"/>
      <w:r w:rsidRPr="00093839">
        <w:rPr>
          <w:rFonts w:ascii="Times New Roman" w:eastAsia="Times New Roman" w:hAnsi="Times New Roman" w:cs="Times New Roman"/>
          <w:color w:val="34343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color w:val="343434"/>
          <w:lang w:eastAsia="pl-PL"/>
        </w:rPr>
        <w:t>3</w:t>
      </w:r>
      <w:r w:rsidRPr="00093839">
        <w:rPr>
          <w:rFonts w:ascii="Times New Roman" w:eastAsia="Times New Roman" w:hAnsi="Times New Roman" w:cs="Times New Roman"/>
          <w:color w:val="343434"/>
          <w:lang w:eastAsia="pl-PL"/>
        </w:rPr>
        <w:t xml:space="preserve"> do Ogłoszenia</w:t>
      </w:r>
    </w:p>
    <w:p w14:paraId="5ED8B21F" w14:textId="77777777" w:rsidR="00CA6508" w:rsidRDefault="00CA6508" w:rsidP="00CA6508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</w:p>
    <w:p w14:paraId="3A3632EB" w14:textId="77777777" w:rsidR="00CA6508" w:rsidRPr="00027966" w:rsidRDefault="00CA6508" w:rsidP="00CA6508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14:paraId="4C4C2B2D" w14:textId="77777777" w:rsidR="00CA6508" w:rsidRPr="00027966" w:rsidRDefault="00CA6508" w:rsidP="00CA6508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14:paraId="212133F8" w14:textId="77777777" w:rsidR="00CA6508" w:rsidRPr="00027966" w:rsidRDefault="00CA6508" w:rsidP="00CA6508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11D363AC" w14:textId="77777777" w:rsidR="00CA6508" w:rsidRPr="00027966" w:rsidRDefault="00CA6508" w:rsidP="00CA65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14:paraId="75A38843" w14:textId="77777777" w:rsidR="00CA6508" w:rsidRDefault="00CA6508" w:rsidP="00CA6508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Administratorem Pani/Pana danych osobowych jest Gminny Komisarz Spisowy 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– Burmistrz Ińska z siedzibą w Urzędzie Gminy i Miasta w Ińsku ul. Boh. Warszawy 38, 73-140 Ińsko.</w:t>
      </w:r>
    </w:p>
    <w:p w14:paraId="1DAF56D2" w14:textId="77777777" w:rsidR="00CA6508" w:rsidRPr="00027966" w:rsidRDefault="00CA6508" w:rsidP="00CA6508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</w:p>
    <w:p w14:paraId="6AA28017" w14:textId="77777777" w:rsidR="00CA6508" w:rsidRPr="00027966" w:rsidRDefault="00CA6508" w:rsidP="00CA65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14:paraId="7718EF55" w14:textId="77777777" w:rsidR="00CA6508" w:rsidRPr="00027966" w:rsidRDefault="00CA6508" w:rsidP="00CA6508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14:paraId="12A28F2F" w14:textId="77777777" w:rsidR="00CA6508" w:rsidRPr="00027966" w:rsidRDefault="00CA6508" w:rsidP="00CA650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pocztą tradycyjną na adres: </w:t>
      </w:r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>Administratora.</w:t>
      </w:r>
    </w:p>
    <w:p w14:paraId="015BC8EF" w14:textId="77777777" w:rsidR="00CA6508" w:rsidRPr="00027966" w:rsidRDefault="00CA6508" w:rsidP="00CA6508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426" w:firstLine="0"/>
        <w:jc w:val="both"/>
        <w:rPr>
          <w:rStyle w:val="Hipercze"/>
          <w:rFonts w:ascii="Fira Sans" w:hAnsi="Fira Sans"/>
          <w:color w:val="222222"/>
          <w:sz w:val="19"/>
          <w:szCs w:val="19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r>
        <w:rPr>
          <w:rFonts w:ascii="Fira Sans" w:hAnsi="Fira Sans"/>
          <w:sz w:val="19"/>
          <w:szCs w:val="19"/>
        </w:rPr>
        <w:t>biuro@iodopila.pl</w:t>
      </w:r>
    </w:p>
    <w:p w14:paraId="3938178C" w14:textId="77777777" w:rsidR="00CA6508" w:rsidRPr="00027966" w:rsidRDefault="00CA6508" w:rsidP="00CA6508">
      <w:pPr>
        <w:pStyle w:val="Akapitzlist"/>
        <w:shd w:val="clear" w:color="auto" w:fill="FDFDFD"/>
        <w:spacing w:line="240" w:lineRule="auto"/>
        <w:ind w:left="426"/>
        <w:jc w:val="both"/>
        <w:rPr>
          <w:rFonts w:ascii="Fira Sans" w:hAnsi="Fira Sans"/>
          <w:sz w:val="19"/>
          <w:szCs w:val="19"/>
          <w:lang w:val="x-none" w:eastAsia="x-none"/>
        </w:rPr>
      </w:pPr>
      <w:r w:rsidRPr="00027966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37EC1B78" w14:textId="77777777" w:rsidR="00CA6508" w:rsidRPr="00027966" w:rsidRDefault="00CA6508" w:rsidP="00CA6508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14:paraId="77E6A614" w14:textId="77777777" w:rsidR="00CA6508" w:rsidRPr="00027966" w:rsidRDefault="00CA6508" w:rsidP="00CA65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14:paraId="667E4526" w14:textId="77777777" w:rsidR="00CA6508" w:rsidRPr="00027966" w:rsidRDefault="00CA6508" w:rsidP="00CA6508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14:paraId="152FB4A0" w14:textId="77777777" w:rsidR="00CA6508" w:rsidRDefault="00CA6508" w:rsidP="00CA6508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 w:cs="Arial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14:paraId="62310E3A" w14:textId="77777777" w:rsidR="00CA6508" w:rsidRPr="00041AC4" w:rsidRDefault="00CA6508" w:rsidP="00CA6508">
      <w:pPr>
        <w:pStyle w:val="Akapitzlist"/>
        <w:shd w:val="clear" w:color="auto" w:fill="FDFDFD"/>
        <w:spacing w:after="120" w:line="240" w:lineRule="auto"/>
        <w:ind w:left="425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>Podanie innych danych w zakresie nieokreślonym przepisami prawa, zostanie potraktowane jako zgoda</w:t>
      </w:r>
      <w:bookmarkStart w:id="1" w:name="_ftnref3"/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begin"/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instrText xml:space="preserve"> HYPERLINK "https://uodo.gov.pl/pl/101/1439" \l "_ftn3" \o "" </w:instrTex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fldChar w:fldCharType="end"/>
      </w:r>
      <w:bookmarkEnd w:id="1"/>
      <w:r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(art. 6 ust. 1 lit. a RODO)</w:t>
      </w:r>
      <w:r w:rsidRPr="003568DD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 na przetwarzanie tych danych osobowych. Wyrażenie zgody w tym przypadku jest dobrowolne, a zgodę tak wyrażoną można odwołać w dowolnym czasie.</w:t>
      </w:r>
    </w:p>
    <w:p w14:paraId="0EFBB871" w14:textId="77777777" w:rsidR="00CA6508" w:rsidRPr="00027966" w:rsidRDefault="00CA6508" w:rsidP="00CA6508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14:paraId="69DF73B5" w14:textId="77777777" w:rsidR="00CA6508" w:rsidRPr="00027966" w:rsidRDefault="00CA6508" w:rsidP="00CA6508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14:paraId="3C66CA7C" w14:textId="77777777" w:rsidR="00CA6508" w:rsidRPr="00027966" w:rsidRDefault="00CA6508" w:rsidP="00CA65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14:paraId="4E72C7D2" w14:textId="77777777" w:rsidR="00CA6508" w:rsidRPr="00BF52FB" w:rsidRDefault="00CA6508" w:rsidP="00CA6508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14:paraId="246895CA" w14:textId="77777777" w:rsidR="00CA6508" w:rsidRPr="00027966" w:rsidRDefault="00CA6508" w:rsidP="00CA65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14:paraId="5B471955" w14:textId="77777777" w:rsidR="00CA6508" w:rsidRPr="00027966" w:rsidRDefault="00CA6508" w:rsidP="00CA6508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14:paraId="51A3BF80" w14:textId="77777777" w:rsidR="00CA6508" w:rsidRPr="00027966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14:paraId="11F66160" w14:textId="77777777" w:rsidR="00CA6508" w:rsidRPr="00027966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14:paraId="34026B7B" w14:textId="77777777" w:rsidR="00CA6508" w:rsidRPr="00027966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14:paraId="5BE20BB9" w14:textId="77777777" w:rsidR="00CA6508" w:rsidRPr="00027966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14:paraId="09E8A156" w14:textId="77777777" w:rsidR="00CA6508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14:paraId="3C820DA6" w14:textId="77777777" w:rsidR="00CA6508" w:rsidRPr="00027966" w:rsidRDefault="00CA6508" w:rsidP="00CA6508">
      <w:pPr>
        <w:pStyle w:val="Akapitzlist"/>
        <w:numPr>
          <w:ilvl w:val="0"/>
          <w:numId w:val="3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645275FD" w14:textId="77777777" w:rsidR="00CA6508" w:rsidRPr="00027966" w:rsidRDefault="00CA6508" w:rsidP="00CA65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4A855F33" w14:textId="77777777" w:rsidR="00CA6508" w:rsidRPr="00027966" w:rsidRDefault="00CA6508" w:rsidP="00CA6508">
      <w:pPr>
        <w:spacing w:line="240" w:lineRule="auto"/>
        <w:ind w:left="425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14:paraId="79A1FDC4" w14:textId="77777777" w:rsidR="00CA6508" w:rsidRPr="00027966" w:rsidRDefault="00CA6508" w:rsidP="00CA6508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51A869AF" w14:textId="60152F96" w:rsidR="00EE311E" w:rsidRPr="00CA6508" w:rsidRDefault="00CA6508" w:rsidP="00CA6508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sectPr w:rsidR="00EE311E" w:rsidRPr="00CA6508" w:rsidSect="0009383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DA6B7" w14:textId="77777777" w:rsidR="00CA6508" w:rsidRDefault="00CA6508" w:rsidP="00CA6508">
      <w:pPr>
        <w:spacing w:after="0" w:line="240" w:lineRule="auto"/>
      </w:pPr>
      <w:r>
        <w:separator/>
      </w:r>
    </w:p>
  </w:endnote>
  <w:endnote w:type="continuationSeparator" w:id="0">
    <w:p w14:paraId="19946AB3" w14:textId="77777777" w:rsidR="00CA6508" w:rsidRDefault="00CA6508" w:rsidP="00CA6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AE14" w14:textId="77777777" w:rsidR="00CA6508" w:rsidRDefault="00CA6508" w:rsidP="00CA6508">
      <w:pPr>
        <w:spacing w:after="0" w:line="240" w:lineRule="auto"/>
      </w:pPr>
      <w:r>
        <w:separator/>
      </w:r>
    </w:p>
  </w:footnote>
  <w:footnote w:type="continuationSeparator" w:id="0">
    <w:p w14:paraId="54C49780" w14:textId="77777777" w:rsidR="00CA6508" w:rsidRDefault="00CA6508" w:rsidP="00CA6508">
      <w:pPr>
        <w:spacing w:after="0" w:line="240" w:lineRule="auto"/>
      </w:pPr>
      <w:r>
        <w:continuationSeparator/>
      </w:r>
    </w:p>
  </w:footnote>
  <w:footnote w:id="1">
    <w:p w14:paraId="1EF82B14" w14:textId="77777777" w:rsidR="00CA6508" w:rsidRDefault="00CA6508" w:rsidP="00CA6508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8C"/>
    <w:rsid w:val="00CA6508"/>
    <w:rsid w:val="00EA0D8C"/>
    <w:rsid w:val="00E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3BA6"/>
  <w15:chartTrackingRefBased/>
  <w15:docId w15:val="{7873A086-38C0-4BC8-98CF-43CB0EA7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A650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A650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A6508"/>
  </w:style>
  <w:style w:type="paragraph" w:styleId="Tekstprzypisudolnego">
    <w:name w:val="footnote text"/>
    <w:basedOn w:val="Normalny"/>
    <w:link w:val="TekstprzypisudolnegoZnak"/>
    <w:uiPriority w:val="99"/>
    <w:semiHidden/>
    <w:rsid w:val="00CA650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5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A650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Leśkiw</dc:creator>
  <cp:keywords/>
  <dc:description/>
  <cp:lastModifiedBy>Jarosław Leśkiw</cp:lastModifiedBy>
  <cp:revision>2</cp:revision>
  <dcterms:created xsi:type="dcterms:W3CDTF">2020-06-25T06:38:00Z</dcterms:created>
  <dcterms:modified xsi:type="dcterms:W3CDTF">2020-06-25T06:39:00Z</dcterms:modified>
</cp:coreProperties>
</file>