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74" w:rsidRPr="00611D74" w:rsidRDefault="00611D74" w:rsidP="00611D74">
      <w:pPr>
        <w:spacing w:after="0" w:line="240" w:lineRule="auto"/>
        <w:ind w:left="225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Ińsko: UDZIELENIE KREDYTU W KWOCIE 200.000,00 ZŁ NA SFINANSOWANIE PLANOWANEGO DEFICYTU BUDŻETU ORAZ SPŁATĘ WCZEŚNIEJ ZACIĄGNIĘTYCH POŻYCZEK I KREDYTÓW</w:t>
      </w:r>
      <w:r w:rsidRPr="00611D74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</w:r>
      <w:r w:rsidRPr="00611D74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Numer ogłoszenia: 390362 - 2014; data zamieszczenia: 27.11.2014</w:t>
      </w:r>
      <w:r w:rsidRPr="00611D74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  <w:t>OGŁOSZENIE O ZAMÓWIENIU - usługi</w:t>
      </w:r>
    </w:p>
    <w:p w:rsidR="00611D74" w:rsidRDefault="00611D74" w:rsidP="00611D74">
      <w:pPr>
        <w:spacing w:after="0" w:line="240" w:lineRule="auto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611D74" w:rsidRPr="00611D74" w:rsidRDefault="00611D74" w:rsidP="00611D74">
      <w:pPr>
        <w:spacing w:after="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Zamieszczanie ogłoszenia:</w:t>
      </w:r>
      <w:r w:rsidRPr="00611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obowiązkowe.</w:t>
      </w:r>
    </w:p>
    <w:p w:rsidR="00611D74" w:rsidRDefault="00611D74" w:rsidP="00611D74">
      <w:pPr>
        <w:spacing w:after="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Ogłoszenie dotyczy:</w:t>
      </w:r>
      <w:r w:rsidRPr="00611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zamówienia publicznego.</w:t>
      </w:r>
    </w:p>
    <w:p w:rsidR="00611D74" w:rsidRPr="00611D74" w:rsidRDefault="00611D74" w:rsidP="00611D74">
      <w:pPr>
        <w:spacing w:after="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611D74" w:rsidRPr="00611D74" w:rsidRDefault="00611D74" w:rsidP="00611D7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611D74" w:rsidRPr="00611D74" w:rsidRDefault="00611D74" w:rsidP="00611D7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1) NAZWA I ADRES:</w:t>
      </w:r>
      <w:r w:rsidRPr="00611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Gmina Ińsko , ul. Boh. Warszawy 38, 73-140 Ińsko, woj. zachodniopomorskie, tel. 091 5623025, faks 091 5623063.</w:t>
      </w:r>
    </w:p>
    <w:p w:rsidR="00611D74" w:rsidRPr="00611D74" w:rsidRDefault="00611D74" w:rsidP="00611D74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Adres strony internetowej zamawiającego:</w:t>
      </w:r>
      <w:r w:rsidRPr="00611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www.insko.pl</w:t>
      </w:r>
    </w:p>
    <w:p w:rsidR="00611D74" w:rsidRDefault="00611D74" w:rsidP="00611D74">
      <w:pPr>
        <w:spacing w:after="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2) RODZAJ ZAMAWIAJĄCEGO:</w:t>
      </w:r>
      <w:r w:rsidRPr="00611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Administracja samorządowa.</w:t>
      </w:r>
    </w:p>
    <w:p w:rsidR="00611D74" w:rsidRPr="00611D74" w:rsidRDefault="00611D74" w:rsidP="00611D74">
      <w:pPr>
        <w:spacing w:after="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611D74" w:rsidRPr="00611D74" w:rsidRDefault="00611D74" w:rsidP="00611D7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611D74" w:rsidRPr="00611D74" w:rsidRDefault="00611D74" w:rsidP="00611D7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II.1) OKREŚLENIE PRZEDMIOTU ZAMÓWIENIA</w:t>
      </w:r>
    </w:p>
    <w:p w:rsidR="00611D74" w:rsidRPr="00611D74" w:rsidRDefault="00611D74" w:rsidP="00611D74">
      <w:pPr>
        <w:spacing w:after="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II.1.1) Nazwa nadana zamówieniu przez zamawiającego:</w:t>
      </w:r>
      <w:r w:rsidRPr="00611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UDZIELENIE KREDYTU W KWOCIE 200.000,00 ZŁ NA SFINANSOWANIE PLANOWANEGO DEFICYTU BUDŻETU ORAZ SPŁATĘ WCZEŚNIEJ ZACIĄGNIĘTYCH POŻYCZEK I KREDYTÓW.</w:t>
      </w:r>
    </w:p>
    <w:p w:rsidR="00611D74" w:rsidRPr="00611D74" w:rsidRDefault="00611D74" w:rsidP="00611D74">
      <w:pPr>
        <w:spacing w:after="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II.1.2) Rodzaj zamówienia:</w:t>
      </w:r>
      <w:r w:rsidRPr="00611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usługi.</w:t>
      </w:r>
    </w:p>
    <w:p w:rsidR="00611D74" w:rsidRDefault="00611D74" w:rsidP="00611D74">
      <w:pPr>
        <w:spacing w:after="0" w:line="240" w:lineRule="auto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II.1.4) Określenie przedmiotu oraz wielkości lub zakresu zamówienia:</w:t>
      </w:r>
    </w:p>
    <w:p w:rsidR="00611D74" w:rsidRPr="00F10FA6" w:rsidRDefault="00611D74" w:rsidP="00611D74">
      <w:pPr>
        <w:spacing w:after="0" w:line="240" w:lineRule="auto"/>
        <w:jc w:val="both"/>
        <w:rPr>
          <w:b/>
          <w:sz w:val="24"/>
          <w:szCs w:val="24"/>
        </w:rPr>
      </w:pPr>
      <w:r w:rsidRPr="00F10FA6">
        <w:rPr>
          <w:sz w:val="24"/>
          <w:szCs w:val="24"/>
        </w:rPr>
        <w:t>Przedmiot zamówienia obejmuje</w:t>
      </w:r>
      <w:r w:rsidRPr="00F10FA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 w:rsidRPr="00F10FA6">
        <w:rPr>
          <w:b/>
          <w:sz w:val="24"/>
          <w:szCs w:val="24"/>
        </w:rPr>
        <w:t xml:space="preserve">dzielenie </w:t>
      </w:r>
      <w:r>
        <w:rPr>
          <w:b/>
          <w:sz w:val="24"/>
          <w:szCs w:val="24"/>
        </w:rPr>
        <w:t xml:space="preserve">kredytu </w:t>
      </w:r>
      <w:r w:rsidRPr="00F10FA6">
        <w:rPr>
          <w:b/>
          <w:sz w:val="24"/>
          <w:szCs w:val="24"/>
        </w:rPr>
        <w:t xml:space="preserve">w kwocie </w:t>
      </w:r>
      <w:r>
        <w:rPr>
          <w:b/>
          <w:sz w:val="24"/>
          <w:szCs w:val="24"/>
        </w:rPr>
        <w:t xml:space="preserve">200.000,00 </w:t>
      </w:r>
      <w:r w:rsidRPr="00F10FA6">
        <w:rPr>
          <w:b/>
          <w:sz w:val="24"/>
          <w:szCs w:val="24"/>
        </w:rPr>
        <w:t xml:space="preserve">zł </w:t>
      </w:r>
      <w:r>
        <w:rPr>
          <w:b/>
          <w:sz w:val="24"/>
          <w:szCs w:val="24"/>
        </w:rPr>
        <w:t>na sfinansowanie planowanego deficytu budżetu oraz spłatę wcześniej zaciągniętych pożyczek i kredytów.</w:t>
      </w:r>
    </w:p>
    <w:p w:rsidR="00611D74" w:rsidRPr="001A560C" w:rsidRDefault="00611D74" w:rsidP="00611D74">
      <w:pPr>
        <w:spacing w:after="0" w:line="240" w:lineRule="auto"/>
        <w:jc w:val="both"/>
        <w:rPr>
          <w:sz w:val="24"/>
          <w:szCs w:val="24"/>
        </w:rPr>
      </w:pPr>
      <w:r w:rsidRPr="001A560C">
        <w:rPr>
          <w:sz w:val="24"/>
          <w:szCs w:val="24"/>
        </w:rPr>
        <w:t xml:space="preserve">4. </w:t>
      </w:r>
      <w:r>
        <w:rPr>
          <w:sz w:val="24"/>
          <w:szCs w:val="24"/>
        </w:rPr>
        <w:t>Kredyt zaciągnięty</w:t>
      </w:r>
      <w:r w:rsidRPr="001A560C">
        <w:rPr>
          <w:sz w:val="24"/>
          <w:szCs w:val="24"/>
        </w:rPr>
        <w:t xml:space="preserve"> będzie w 1 transzy w terminie </w:t>
      </w:r>
      <w:r w:rsidRPr="001A560C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 xml:space="preserve">30 grudnia 2014 </w:t>
      </w:r>
      <w:r w:rsidRPr="001A560C">
        <w:rPr>
          <w:b/>
          <w:sz w:val="24"/>
          <w:szCs w:val="24"/>
        </w:rPr>
        <w:t>r.</w:t>
      </w:r>
    </w:p>
    <w:p w:rsidR="00611D74" w:rsidRPr="001A560C" w:rsidRDefault="00611D74" w:rsidP="00611D74">
      <w:pPr>
        <w:tabs>
          <w:tab w:val="num" w:pos="1070"/>
        </w:tabs>
        <w:spacing w:after="0" w:line="240" w:lineRule="auto"/>
        <w:jc w:val="both"/>
        <w:rPr>
          <w:sz w:val="24"/>
          <w:szCs w:val="24"/>
        </w:rPr>
      </w:pPr>
      <w:r w:rsidRPr="001A560C">
        <w:rPr>
          <w:sz w:val="24"/>
          <w:szCs w:val="24"/>
        </w:rPr>
        <w:t xml:space="preserve">5. Spłata nastąpi w </w:t>
      </w:r>
      <w:r>
        <w:rPr>
          <w:sz w:val="24"/>
          <w:szCs w:val="24"/>
        </w:rPr>
        <w:t>16</w:t>
      </w:r>
      <w:r w:rsidRPr="001A56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kwartalnych </w:t>
      </w:r>
      <w:r w:rsidRPr="001A560C">
        <w:rPr>
          <w:sz w:val="24"/>
          <w:szCs w:val="24"/>
        </w:rPr>
        <w:t>ratach kapitałowych:</w:t>
      </w:r>
    </w:p>
    <w:p w:rsidR="00611D74" w:rsidRPr="001A560C" w:rsidRDefault="00611D74" w:rsidP="00611D74">
      <w:pPr>
        <w:tabs>
          <w:tab w:val="num" w:pos="1070"/>
        </w:tabs>
        <w:spacing w:after="0" w:line="240" w:lineRule="auto"/>
        <w:ind w:left="360"/>
        <w:jc w:val="both"/>
        <w:rPr>
          <w:sz w:val="24"/>
          <w:szCs w:val="24"/>
        </w:rPr>
      </w:pPr>
      <w:r w:rsidRPr="001A560C">
        <w:rPr>
          <w:sz w:val="24"/>
          <w:szCs w:val="24"/>
        </w:rPr>
        <w:t>- I rata: 31.</w:t>
      </w:r>
      <w:r>
        <w:rPr>
          <w:sz w:val="24"/>
          <w:szCs w:val="24"/>
        </w:rPr>
        <w:t>03</w:t>
      </w:r>
      <w:r w:rsidRPr="001A560C">
        <w:rPr>
          <w:sz w:val="24"/>
          <w:szCs w:val="24"/>
        </w:rPr>
        <w:t>.201</w:t>
      </w:r>
      <w:r>
        <w:rPr>
          <w:sz w:val="24"/>
          <w:szCs w:val="24"/>
        </w:rPr>
        <w:t>5</w:t>
      </w:r>
      <w:r w:rsidRPr="001A560C">
        <w:rPr>
          <w:sz w:val="24"/>
          <w:szCs w:val="24"/>
        </w:rPr>
        <w:t xml:space="preserve"> r.</w:t>
      </w:r>
      <w:r>
        <w:rPr>
          <w:sz w:val="24"/>
          <w:szCs w:val="24"/>
        </w:rPr>
        <w:t>,</w:t>
      </w:r>
    </w:p>
    <w:p w:rsidR="00611D74" w:rsidRPr="005C77CB" w:rsidRDefault="00611D74" w:rsidP="00611D74">
      <w:pPr>
        <w:tabs>
          <w:tab w:val="num" w:pos="1070"/>
        </w:tabs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1A560C">
        <w:rPr>
          <w:sz w:val="24"/>
          <w:szCs w:val="24"/>
        </w:rPr>
        <w:t>- pozostałe raty kwartalne począwszy od 3</w:t>
      </w:r>
      <w:r>
        <w:rPr>
          <w:sz w:val="24"/>
          <w:szCs w:val="24"/>
        </w:rPr>
        <w:t>0</w:t>
      </w:r>
      <w:r w:rsidRPr="001A560C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1A560C">
        <w:rPr>
          <w:sz w:val="24"/>
          <w:szCs w:val="24"/>
        </w:rPr>
        <w:t>.201</w:t>
      </w:r>
      <w:r>
        <w:rPr>
          <w:sz w:val="24"/>
          <w:szCs w:val="24"/>
        </w:rPr>
        <w:t>5</w:t>
      </w:r>
      <w:r w:rsidRPr="001A560C">
        <w:rPr>
          <w:sz w:val="24"/>
          <w:szCs w:val="24"/>
        </w:rPr>
        <w:t xml:space="preserve"> r. do </w:t>
      </w:r>
      <w:r>
        <w:rPr>
          <w:sz w:val="24"/>
          <w:szCs w:val="24"/>
        </w:rPr>
        <w:t>30</w:t>
      </w:r>
      <w:r w:rsidRPr="001A560C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1A560C">
        <w:rPr>
          <w:sz w:val="24"/>
          <w:szCs w:val="24"/>
        </w:rPr>
        <w:t>.20</w:t>
      </w:r>
      <w:r>
        <w:rPr>
          <w:sz w:val="24"/>
          <w:szCs w:val="24"/>
        </w:rPr>
        <w:t>18</w:t>
      </w:r>
      <w:r w:rsidRPr="001A560C">
        <w:rPr>
          <w:sz w:val="24"/>
          <w:szCs w:val="24"/>
        </w:rPr>
        <w:t xml:space="preserve"> r.</w:t>
      </w:r>
      <w:r>
        <w:rPr>
          <w:sz w:val="24"/>
          <w:szCs w:val="24"/>
        </w:rPr>
        <w:t>,</w:t>
      </w:r>
    </w:p>
    <w:p w:rsidR="00611D74" w:rsidRPr="004B098A" w:rsidRDefault="00611D74" w:rsidP="00611D74">
      <w:pPr>
        <w:tabs>
          <w:tab w:val="num" w:pos="1070"/>
        </w:tabs>
        <w:spacing w:after="0" w:line="240" w:lineRule="auto"/>
        <w:ind w:left="360"/>
        <w:jc w:val="both"/>
        <w:rPr>
          <w:sz w:val="24"/>
          <w:szCs w:val="24"/>
        </w:rPr>
      </w:pPr>
      <w:r w:rsidRPr="004B098A">
        <w:rPr>
          <w:sz w:val="24"/>
          <w:szCs w:val="24"/>
        </w:rPr>
        <w:t xml:space="preserve">- ostatnia rata: w terminie do </w:t>
      </w:r>
      <w:r>
        <w:rPr>
          <w:sz w:val="24"/>
          <w:szCs w:val="24"/>
        </w:rPr>
        <w:t>31</w:t>
      </w:r>
      <w:r w:rsidRPr="004B098A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4B098A">
        <w:rPr>
          <w:sz w:val="24"/>
          <w:szCs w:val="24"/>
        </w:rPr>
        <w:t>2.20</w:t>
      </w:r>
      <w:r>
        <w:rPr>
          <w:sz w:val="24"/>
          <w:szCs w:val="24"/>
        </w:rPr>
        <w:t>18</w:t>
      </w:r>
      <w:r w:rsidRPr="004B098A">
        <w:rPr>
          <w:sz w:val="24"/>
          <w:szCs w:val="24"/>
        </w:rPr>
        <w:t xml:space="preserve"> r.</w:t>
      </w:r>
    </w:p>
    <w:p w:rsidR="00611D74" w:rsidRPr="001A560C" w:rsidRDefault="00611D74" w:rsidP="00611D74">
      <w:pPr>
        <w:spacing w:after="0" w:line="240" w:lineRule="auto"/>
        <w:jc w:val="both"/>
        <w:rPr>
          <w:sz w:val="24"/>
          <w:szCs w:val="24"/>
        </w:rPr>
      </w:pPr>
      <w:r w:rsidRPr="001A560C">
        <w:rPr>
          <w:sz w:val="24"/>
          <w:szCs w:val="24"/>
        </w:rPr>
        <w:t xml:space="preserve">6. Okres kredytowania (wymagany) </w:t>
      </w:r>
      <w:r>
        <w:rPr>
          <w:sz w:val="24"/>
          <w:szCs w:val="24"/>
        </w:rPr>
        <w:t>31</w:t>
      </w:r>
      <w:r w:rsidRPr="001A560C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1A560C">
        <w:rPr>
          <w:sz w:val="24"/>
          <w:szCs w:val="24"/>
        </w:rPr>
        <w:t>.20</w:t>
      </w:r>
      <w:r>
        <w:rPr>
          <w:sz w:val="24"/>
          <w:szCs w:val="24"/>
        </w:rPr>
        <w:t>18</w:t>
      </w:r>
      <w:r w:rsidRPr="001A560C">
        <w:rPr>
          <w:sz w:val="24"/>
          <w:szCs w:val="24"/>
        </w:rPr>
        <w:t xml:space="preserve"> r.</w:t>
      </w:r>
    </w:p>
    <w:p w:rsidR="00611D74" w:rsidRPr="001A560C" w:rsidRDefault="00611D74" w:rsidP="00611D74">
      <w:pPr>
        <w:spacing w:after="0" w:line="240" w:lineRule="auto"/>
        <w:ind w:left="360" w:right="-288" w:hanging="360"/>
        <w:jc w:val="both"/>
        <w:rPr>
          <w:sz w:val="24"/>
          <w:szCs w:val="24"/>
        </w:rPr>
      </w:pPr>
      <w:r w:rsidRPr="001A560C">
        <w:rPr>
          <w:sz w:val="24"/>
          <w:szCs w:val="24"/>
        </w:rPr>
        <w:t>7. Do wyliczenia ceny w ofercie Zamawiający przyjmuje datę uruchomienia</w:t>
      </w:r>
      <w:r>
        <w:rPr>
          <w:sz w:val="24"/>
          <w:szCs w:val="24"/>
        </w:rPr>
        <w:t xml:space="preserve"> kredytu</w:t>
      </w:r>
      <w:r w:rsidRPr="001A560C">
        <w:rPr>
          <w:sz w:val="24"/>
          <w:szCs w:val="24"/>
        </w:rPr>
        <w:t xml:space="preserve">: na dzień </w:t>
      </w:r>
      <w:r>
        <w:rPr>
          <w:sz w:val="24"/>
          <w:szCs w:val="24"/>
        </w:rPr>
        <w:t>30.12</w:t>
      </w:r>
      <w:r w:rsidRPr="001A560C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1A560C">
        <w:rPr>
          <w:sz w:val="24"/>
          <w:szCs w:val="24"/>
        </w:rPr>
        <w:t>r., data naliczania odsetek na ostatni dzień miesiąca, począwszy od 3</w:t>
      </w:r>
      <w:r>
        <w:rPr>
          <w:sz w:val="24"/>
          <w:szCs w:val="24"/>
        </w:rPr>
        <w:t>1</w:t>
      </w:r>
      <w:r w:rsidRPr="001A560C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1A560C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1A560C">
        <w:rPr>
          <w:sz w:val="24"/>
          <w:szCs w:val="24"/>
        </w:rPr>
        <w:t xml:space="preserve"> r. </w:t>
      </w:r>
    </w:p>
    <w:p w:rsidR="00611D74" w:rsidRPr="001A560C" w:rsidRDefault="00611D74" w:rsidP="00611D74">
      <w:pPr>
        <w:spacing w:after="0" w:line="240" w:lineRule="auto"/>
        <w:jc w:val="both"/>
        <w:rPr>
          <w:sz w:val="24"/>
          <w:szCs w:val="24"/>
        </w:rPr>
      </w:pPr>
      <w:r w:rsidRPr="001A560C">
        <w:rPr>
          <w:sz w:val="24"/>
          <w:szCs w:val="24"/>
        </w:rPr>
        <w:t>8. Zamawiający ustala jako formę zabezpieczenia kredytu weksel in blanco.</w:t>
      </w:r>
    </w:p>
    <w:p w:rsidR="00611D74" w:rsidRPr="001A560C" w:rsidRDefault="00611D74" w:rsidP="00611D7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sz w:val="24"/>
          <w:szCs w:val="24"/>
        </w:rPr>
      </w:pPr>
      <w:r w:rsidRPr="001A560C">
        <w:rPr>
          <w:sz w:val="24"/>
          <w:szCs w:val="24"/>
        </w:rPr>
        <w:t xml:space="preserve">9. Oprocentowanie </w:t>
      </w:r>
      <w:r>
        <w:rPr>
          <w:sz w:val="24"/>
          <w:szCs w:val="24"/>
        </w:rPr>
        <w:t xml:space="preserve">kredytu </w:t>
      </w:r>
      <w:r w:rsidRPr="001A560C">
        <w:rPr>
          <w:sz w:val="24"/>
          <w:szCs w:val="24"/>
        </w:rPr>
        <w:t xml:space="preserve">będzie liczone w oparciu o oprocentowanie zmienne tj. aktualną stawkę referencyjną WIBOR 3M na dzień </w:t>
      </w:r>
      <w:r>
        <w:rPr>
          <w:sz w:val="24"/>
          <w:szCs w:val="24"/>
        </w:rPr>
        <w:t>08</w:t>
      </w:r>
      <w:r w:rsidRPr="001A560C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1A560C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1A560C">
        <w:rPr>
          <w:sz w:val="24"/>
          <w:szCs w:val="24"/>
        </w:rPr>
        <w:t xml:space="preserve"> r. powiększoną o stałą marżę banku. Odsetki od kredytu naliczone będą tylko od aktualnego rzeczywistego zadłużenia według kalendarza rzeczywistego.  </w:t>
      </w:r>
    </w:p>
    <w:p w:rsidR="00611D74" w:rsidRPr="001A560C" w:rsidRDefault="00611D74" w:rsidP="00611D74">
      <w:pPr>
        <w:tabs>
          <w:tab w:val="left" w:pos="360"/>
        </w:tabs>
        <w:spacing w:after="0" w:line="240" w:lineRule="auto"/>
        <w:ind w:left="360" w:right="46"/>
        <w:jc w:val="both"/>
        <w:rPr>
          <w:sz w:val="24"/>
          <w:szCs w:val="24"/>
        </w:rPr>
      </w:pPr>
      <w:r w:rsidRPr="001A560C">
        <w:rPr>
          <w:sz w:val="24"/>
          <w:szCs w:val="24"/>
        </w:rPr>
        <w:t>Zamawiający wyraża zgodę na przyjęcie do umowy kredytowej stawki WIBOR3M według sposobu liczenia przez Bank.</w:t>
      </w:r>
    </w:p>
    <w:p w:rsidR="00611D74" w:rsidRPr="001A560C" w:rsidRDefault="00611D74" w:rsidP="00611D74">
      <w:pPr>
        <w:spacing w:after="0" w:line="240" w:lineRule="auto"/>
        <w:ind w:left="360" w:hanging="360"/>
        <w:jc w:val="both"/>
        <w:rPr>
          <w:sz w:val="24"/>
          <w:szCs w:val="24"/>
        </w:rPr>
      </w:pPr>
      <w:r w:rsidRPr="001A560C">
        <w:rPr>
          <w:sz w:val="24"/>
          <w:szCs w:val="24"/>
        </w:rPr>
        <w:t xml:space="preserve">10. Rozliczenia pomiędzy Zamawiającym a Wykonawca dokonywane będą w PLN. </w:t>
      </w:r>
    </w:p>
    <w:p w:rsidR="00611D74" w:rsidRPr="001A560C" w:rsidRDefault="00611D74" w:rsidP="00611D74">
      <w:pPr>
        <w:spacing w:after="0" w:line="240" w:lineRule="auto"/>
        <w:ind w:left="360" w:hanging="360"/>
        <w:jc w:val="both"/>
        <w:rPr>
          <w:sz w:val="24"/>
          <w:szCs w:val="24"/>
        </w:rPr>
      </w:pPr>
      <w:r w:rsidRPr="001A560C">
        <w:rPr>
          <w:sz w:val="24"/>
          <w:szCs w:val="24"/>
        </w:rPr>
        <w:t xml:space="preserve">11. Prowizja wyrażona procentowo do całości wartości kredytu nie może przekroczyć 0,8 %. </w:t>
      </w:r>
    </w:p>
    <w:p w:rsidR="00611D74" w:rsidRPr="001A560C" w:rsidRDefault="00611D74" w:rsidP="00611D74">
      <w:pPr>
        <w:spacing w:after="0" w:line="240" w:lineRule="auto"/>
        <w:ind w:left="360" w:hanging="360"/>
        <w:jc w:val="both"/>
        <w:rPr>
          <w:sz w:val="24"/>
          <w:szCs w:val="24"/>
        </w:rPr>
      </w:pPr>
      <w:r w:rsidRPr="001A560C">
        <w:rPr>
          <w:sz w:val="24"/>
          <w:szCs w:val="24"/>
        </w:rPr>
        <w:t xml:space="preserve">12. Nie będą pobierane:  </w:t>
      </w:r>
    </w:p>
    <w:p w:rsidR="00611D74" w:rsidRPr="001A560C" w:rsidRDefault="00611D74" w:rsidP="00611D74">
      <w:pPr>
        <w:spacing w:after="0" w:line="240" w:lineRule="auto"/>
        <w:ind w:left="540" w:hanging="180"/>
        <w:jc w:val="both"/>
        <w:rPr>
          <w:sz w:val="24"/>
          <w:szCs w:val="24"/>
        </w:rPr>
      </w:pPr>
      <w:r w:rsidRPr="001A560C">
        <w:rPr>
          <w:sz w:val="24"/>
          <w:szCs w:val="24"/>
        </w:rPr>
        <w:t xml:space="preserve">- opłaty i prowizje bankowe od salda niewykorzystanej części kredytu oraz od operacji związanych z wcześniejszą spłatą </w:t>
      </w:r>
      <w:r>
        <w:rPr>
          <w:sz w:val="24"/>
          <w:szCs w:val="24"/>
        </w:rPr>
        <w:t>pożyczki</w:t>
      </w:r>
      <w:r w:rsidRPr="001A560C">
        <w:rPr>
          <w:sz w:val="24"/>
          <w:szCs w:val="24"/>
        </w:rPr>
        <w:t xml:space="preserve">, </w:t>
      </w:r>
    </w:p>
    <w:p w:rsidR="00611D74" w:rsidRPr="001A560C" w:rsidRDefault="00611D74" w:rsidP="00611D74">
      <w:pPr>
        <w:spacing w:after="0" w:line="240" w:lineRule="auto"/>
        <w:ind w:left="540" w:hanging="180"/>
        <w:jc w:val="both"/>
        <w:rPr>
          <w:sz w:val="24"/>
          <w:szCs w:val="24"/>
        </w:rPr>
      </w:pPr>
      <w:r w:rsidRPr="001A560C">
        <w:rPr>
          <w:sz w:val="24"/>
          <w:szCs w:val="24"/>
        </w:rPr>
        <w:t xml:space="preserve">- odsetki od części </w:t>
      </w:r>
      <w:r>
        <w:rPr>
          <w:sz w:val="24"/>
          <w:szCs w:val="24"/>
        </w:rPr>
        <w:t xml:space="preserve">kredytu </w:t>
      </w:r>
      <w:r w:rsidRPr="001A560C">
        <w:rPr>
          <w:sz w:val="24"/>
          <w:szCs w:val="24"/>
        </w:rPr>
        <w:t>spłacone</w:t>
      </w:r>
      <w:r>
        <w:rPr>
          <w:sz w:val="24"/>
          <w:szCs w:val="24"/>
        </w:rPr>
        <w:t>go</w:t>
      </w:r>
      <w:r w:rsidRPr="001A560C">
        <w:rPr>
          <w:sz w:val="24"/>
          <w:szCs w:val="24"/>
        </w:rPr>
        <w:t xml:space="preserve"> w terminie wcześniejszym niż zawarty w umowie za okres od daty dokonania wcześniejszej spłaty. </w:t>
      </w:r>
    </w:p>
    <w:p w:rsidR="00611D74" w:rsidRPr="001A560C" w:rsidRDefault="00611D74" w:rsidP="00611D74">
      <w:pPr>
        <w:spacing w:after="0" w:line="240" w:lineRule="auto"/>
        <w:ind w:left="360" w:hanging="360"/>
        <w:jc w:val="both"/>
        <w:rPr>
          <w:sz w:val="24"/>
          <w:szCs w:val="24"/>
        </w:rPr>
      </w:pPr>
      <w:r w:rsidRPr="001A560C">
        <w:rPr>
          <w:sz w:val="24"/>
          <w:szCs w:val="24"/>
        </w:rPr>
        <w:t>13. Odsetki od wykorzystane</w:t>
      </w:r>
      <w:r>
        <w:rPr>
          <w:sz w:val="24"/>
          <w:szCs w:val="24"/>
        </w:rPr>
        <w:t>go</w:t>
      </w:r>
      <w:r w:rsidRPr="001A56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kredytu </w:t>
      </w:r>
      <w:r w:rsidRPr="001A560C">
        <w:rPr>
          <w:sz w:val="24"/>
          <w:szCs w:val="24"/>
        </w:rPr>
        <w:t xml:space="preserve">Zamawiający płacić będzie przez cały okres trwania umowy na ostatni dzień każdego miesiąca, za który zostały naliczone. </w:t>
      </w:r>
    </w:p>
    <w:p w:rsidR="00611D74" w:rsidRPr="002B1684" w:rsidRDefault="00611D74" w:rsidP="00611D74">
      <w:pPr>
        <w:spacing w:after="0" w:line="240" w:lineRule="auto"/>
        <w:ind w:left="360" w:hanging="360"/>
        <w:jc w:val="both"/>
        <w:rPr>
          <w:sz w:val="24"/>
          <w:szCs w:val="24"/>
        </w:rPr>
      </w:pPr>
      <w:r w:rsidRPr="002B1684">
        <w:rPr>
          <w:sz w:val="24"/>
          <w:szCs w:val="24"/>
        </w:rPr>
        <w:t xml:space="preserve">14. Prowizja od zmian w umowie w wysokości 0,00% wartości dokonywanej zmiany. </w:t>
      </w:r>
    </w:p>
    <w:p w:rsidR="00611D74" w:rsidRPr="001A560C" w:rsidRDefault="00611D74" w:rsidP="00611D74">
      <w:pPr>
        <w:spacing w:after="0" w:line="240" w:lineRule="auto"/>
        <w:ind w:left="360" w:hanging="360"/>
        <w:jc w:val="both"/>
        <w:rPr>
          <w:sz w:val="24"/>
          <w:szCs w:val="24"/>
        </w:rPr>
      </w:pPr>
      <w:r w:rsidRPr="001A560C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1A560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Kredyt </w:t>
      </w:r>
      <w:r w:rsidRPr="001A560C">
        <w:rPr>
          <w:sz w:val="24"/>
          <w:szCs w:val="24"/>
        </w:rPr>
        <w:t xml:space="preserve">nie musi być wykorzystany w całości, z tego tytułu Zamawiający nie ponosi żadnych opłat. </w:t>
      </w:r>
    </w:p>
    <w:p w:rsidR="00611D74" w:rsidRPr="001A560C" w:rsidRDefault="00611D74" w:rsidP="00611D74">
      <w:pPr>
        <w:spacing w:after="0" w:line="240" w:lineRule="auto"/>
        <w:ind w:left="360" w:hanging="360"/>
        <w:jc w:val="both"/>
        <w:rPr>
          <w:sz w:val="24"/>
          <w:szCs w:val="24"/>
        </w:rPr>
      </w:pPr>
      <w:r w:rsidRPr="001A560C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1A560C">
        <w:rPr>
          <w:sz w:val="24"/>
          <w:szCs w:val="24"/>
        </w:rPr>
        <w:t xml:space="preserve">. Bank </w:t>
      </w:r>
      <w:r>
        <w:rPr>
          <w:sz w:val="24"/>
          <w:szCs w:val="24"/>
        </w:rPr>
        <w:t xml:space="preserve">udzielający kredytu </w:t>
      </w:r>
      <w:r w:rsidRPr="001A560C">
        <w:rPr>
          <w:sz w:val="24"/>
          <w:szCs w:val="24"/>
        </w:rPr>
        <w:t xml:space="preserve">dopuszcza możliwość spłaty </w:t>
      </w:r>
      <w:r>
        <w:rPr>
          <w:sz w:val="24"/>
          <w:szCs w:val="24"/>
        </w:rPr>
        <w:t xml:space="preserve">kredytu </w:t>
      </w:r>
      <w:r w:rsidRPr="001A560C">
        <w:rPr>
          <w:sz w:val="24"/>
          <w:szCs w:val="24"/>
        </w:rPr>
        <w:t xml:space="preserve">w terminie wcześniejszym niż określony umową. </w:t>
      </w:r>
    </w:p>
    <w:p w:rsidR="00611D74" w:rsidRPr="001A560C" w:rsidRDefault="00611D74" w:rsidP="00611D74">
      <w:pPr>
        <w:spacing w:after="0" w:line="240" w:lineRule="auto"/>
        <w:ind w:left="360" w:hanging="360"/>
        <w:jc w:val="both"/>
        <w:rPr>
          <w:sz w:val="24"/>
          <w:szCs w:val="24"/>
        </w:rPr>
      </w:pPr>
      <w:r w:rsidRPr="001A560C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1A560C">
        <w:rPr>
          <w:sz w:val="24"/>
          <w:szCs w:val="24"/>
        </w:rPr>
        <w:t xml:space="preserve">. Zamawiający zastrzega sobie możliwość zmian redakcyjnych projektu umowy. </w:t>
      </w:r>
    </w:p>
    <w:p w:rsidR="00611D74" w:rsidRPr="001A560C" w:rsidRDefault="00611D74" w:rsidP="00611D74">
      <w:pPr>
        <w:spacing w:after="0" w:line="240" w:lineRule="auto"/>
        <w:ind w:left="360" w:hanging="360"/>
        <w:jc w:val="both"/>
        <w:rPr>
          <w:sz w:val="24"/>
          <w:szCs w:val="24"/>
        </w:rPr>
      </w:pPr>
      <w:r w:rsidRPr="001A560C">
        <w:rPr>
          <w:sz w:val="24"/>
          <w:szCs w:val="24"/>
        </w:rPr>
        <w:lastRenderedPageBreak/>
        <w:t>1</w:t>
      </w:r>
      <w:r>
        <w:rPr>
          <w:sz w:val="24"/>
          <w:szCs w:val="24"/>
        </w:rPr>
        <w:t>8</w:t>
      </w:r>
      <w:r w:rsidRPr="001A560C">
        <w:rPr>
          <w:sz w:val="24"/>
          <w:szCs w:val="24"/>
        </w:rPr>
        <w:t xml:space="preserve">. Zamawiający dopuszcza możliwość podpisania oświadczenia o poddaniu się egzekucji w trybie ustawy z dnia 29.08.1997 r. Prawo Bankowe. </w:t>
      </w:r>
    </w:p>
    <w:p w:rsidR="00611D74" w:rsidRPr="001A560C" w:rsidRDefault="00611D74" w:rsidP="00611D74">
      <w:pPr>
        <w:spacing w:after="0" w:line="24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1A560C">
        <w:rPr>
          <w:sz w:val="24"/>
          <w:szCs w:val="24"/>
        </w:rPr>
        <w:t xml:space="preserve">. Zamawiający dopuszcza możliwość złożenia kontrasygnaty Skarbnika na wekslu zabezpieczającym </w:t>
      </w:r>
      <w:r>
        <w:rPr>
          <w:sz w:val="24"/>
          <w:szCs w:val="24"/>
        </w:rPr>
        <w:t>kredyt</w:t>
      </w:r>
      <w:r w:rsidRPr="001A560C">
        <w:rPr>
          <w:sz w:val="24"/>
          <w:szCs w:val="24"/>
        </w:rPr>
        <w:t xml:space="preserve">. </w:t>
      </w:r>
    </w:p>
    <w:p w:rsidR="00611D74" w:rsidRPr="001A560C" w:rsidRDefault="00611D74" w:rsidP="00611D74">
      <w:pPr>
        <w:spacing w:after="0" w:line="240" w:lineRule="auto"/>
        <w:ind w:left="360" w:hanging="360"/>
        <w:jc w:val="both"/>
        <w:rPr>
          <w:sz w:val="24"/>
          <w:szCs w:val="24"/>
        </w:rPr>
      </w:pPr>
      <w:r w:rsidRPr="001A560C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Pr="001A560C">
        <w:rPr>
          <w:sz w:val="24"/>
          <w:szCs w:val="24"/>
        </w:rPr>
        <w:t>. Wykonawca musi posiadać minimum jedną placówkę obsługi klienta zlokalizowaną na terenie miasta Szczecina albo</w:t>
      </w:r>
      <w:r>
        <w:rPr>
          <w:sz w:val="24"/>
          <w:szCs w:val="24"/>
        </w:rPr>
        <w:t>/i</w:t>
      </w:r>
      <w:r w:rsidRPr="001A560C">
        <w:rPr>
          <w:sz w:val="24"/>
          <w:szCs w:val="24"/>
        </w:rPr>
        <w:t xml:space="preserve"> Stargardu Szczecińskiego albo</w:t>
      </w:r>
      <w:r>
        <w:rPr>
          <w:sz w:val="24"/>
          <w:szCs w:val="24"/>
        </w:rPr>
        <w:t>/i</w:t>
      </w:r>
      <w:r w:rsidRPr="001A560C">
        <w:rPr>
          <w:sz w:val="24"/>
          <w:szCs w:val="24"/>
        </w:rPr>
        <w:t xml:space="preserve"> Ińska. </w:t>
      </w:r>
    </w:p>
    <w:p w:rsidR="00611D74" w:rsidRPr="001A560C" w:rsidRDefault="00611D74" w:rsidP="00611D74">
      <w:pPr>
        <w:spacing w:after="0" w:line="240" w:lineRule="auto"/>
        <w:ind w:left="360" w:hanging="360"/>
        <w:jc w:val="both"/>
        <w:rPr>
          <w:sz w:val="24"/>
          <w:szCs w:val="24"/>
        </w:rPr>
      </w:pPr>
      <w:r w:rsidRPr="001A560C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001A560C">
        <w:rPr>
          <w:sz w:val="24"/>
          <w:szCs w:val="24"/>
        </w:rPr>
        <w:t>.Wykonawca musi posiadać elektroniczny system obsługi klienta.</w:t>
      </w:r>
    </w:p>
    <w:p w:rsidR="00611D74" w:rsidRPr="001A560C" w:rsidRDefault="00611D74" w:rsidP="00611D74">
      <w:pPr>
        <w:spacing w:after="0" w:line="240" w:lineRule="auto"/>
        <w:ind w:left="360" w:hanging="360"/>
        <w:jc w:val="both"/>
        <w:rPr>
          <w:sz w:val="24"/>
          <w:szCs w:val="24"/>
        </w:rPr>
      </w:pPr>
      <w:r w:rsidRPr="001A560C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1A560C">
        <w:rPr>
          <w:sz w:val="24"/>
          <w:szCs w:val="24"/>
        </w:rPr>
        <w:t>. Kredyt może być udzielony również z linii EBI.</w:t>
      </w:r>
    </w:p>
    <w:p w:rsidR="00611D74" w:rsidRPr="00611D74" w:rsidRDefault="00611D74" w:rsidP="00611D74">
      <w:pPr>
        <w:spacing w:after="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611D74" w:rsidRPr="00611D74" w:rsidRDefault="00611D74" w:rsidP="00611D74">
      <w:pPr>
        <w:spacing w:after="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II.1.6) Wspólny Słownik Zamówień (CPV):</w:t>
      </w:r>
      <w:r w:rsidRPr="00611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66.11.30.00-5.</w:t>
      </w:r>
    </w:p>
    <w:p w:rsidR="00611D74" w:rsidRPr="00611D74" w:rsidRDefault="00611D74" w:rsidP="00611D74">
      <w:pPr>
        <w:spacing w:after="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II.1.7) Czy dopuszcza się złożenie oferty częściowej:</w:t>
      </w:r>
      <w:r w:rsidRPr="00611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nie.</w:t>
      </w:r>
    </w:p>
    <w:p w:rsidR="00611D74" w:rsidRPr="00611D74" w:rsidRDefault="00611D74" w:rsidP="00611D74">
      <w:pPr>
        <w:spacing w:after="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II.1.8) Czy dopuszcza się złożenie oferty wariantowej:</w:t>
      </w:r>
      <w:r w:rsidRPr="00611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nie.</w:t>
      </w:r>
    </w:p>
    <w:p w:rsidR="00611D74" w:rsidRPr="00611D74" w:rsidRDefault="00611D74" w:rsidP="0061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1D74" w:rsidRDefault="00611D74" w:rsidP="00611D74">
      <w:pPr>
        <w:spacing w:after="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II.2) CZAS TRWANIA ZAMÓWIENIA LUB TERMIN WYKONANIA:</w:t>
      </w:r>
      <w:r w:rsidRPr="00611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Rozpoczęcie: 30.12.2014.</w:t>
      </w:r>
    </w:p>
    <w:p w:rsidR="00611D74" w:rsidRPr="00611D74" w:rsidRDefault="00611D74" w:rsidP="00611D74">
      <w:pPr>
        <w:spacing w:after="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611D74" w:rsidRPr="00611D74" w:rsidRDefault="00611D74" w:rsidP="00611D7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611D74" w:rsidRPr="00611D74" w:rsidRDefault="00611D74" w:rsidP="00611D7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III.2) ZALICZKI</w:t>
      </w:r>
    </w:p>
    <w:p w:rsidR="00611D74" w:rsidRPr="00611D74" w:rsidRDefault="00611D74" w:rsidP="00611D7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611D74" w:rsidRPr="00611D74" w:rsidRDefault="00611D74" w:rsidP="00611D74">
      <w:pPr>
        <w:spacing w:after="0" w:line="240" w:lineRule="auto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611D74" w:rsidRPr="00611D74" w:rsidRDefault="00611D74" w:rsidP="00611D74">
      <w:pPr>
        <w:spacing w:after="0" w:line="240" w:lineRule="auto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611D74" w:rsidRPr="00611D74" w:rsidRDefault="00611D74" w:rsidP="00611D74">
      <w:pPr>
        <w:numPr>
          <w:ilvl w:val="1"/>
          <w:numId w:val="2"/>
        </w:numPr>
        <w:spacing w:after="0" w:line="240" w:lineRule="auto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warunek zostanie uznany za spełniony, jeżeli wykonawca wykaże, że posiada zezwolenie Komisji Nadzoru Finansowego na prowadzenie działalności bankowej</w:t>
      </w:r>
    </w:p>
    <w:p w:rsidR="00611D74" w:rsidRPr="00611D74" w:rsidRDefault="00611D74" w:rsidP="00611D74">
      <w:pPr>
        <w:spacing w:after="0" w:line="240" w:lineRule="auto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III.3.2) Wiedza i doświadczenie</w:t>
      </w:r>
    </w:p>
    <w:p w:rsidR="00611D74" w:rsidRPr="00611D74" w:rsidRDefault="00611D74" w:rsidP="00611D74">
      <w:pPr>
        <w:spacing w:after="0" w:line="240" w:lineRule="auto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611D74" w:rsidRPr="00611D74" w:rsidRDefault="00611D74" w:rsidP="00611D74">
      <w:pPr>
        <w:numPr>
          <w:ilvl w:val="1"/>
          <w:numId w:val="2"/>
        </w:numPr>
        <w:spacing w:after="0" w:line="240" w:lineRule="auto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nie dokonuje opisu sposobu spełniania warunku</w:t>
      </w:r>
    </w:p>
    <w:p w:rsidR="00611D74" w:rsidRPr="00611D74" w:rsidRDefault="00611D74" w:rsidP="00611D74">
      <w:pPr>
        <w:spacing w:after="0" w:line="240" w:lineRule="auto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III.3.3) Potencjał techniczny</w:t>
      </w:r>
    </w:p>
    <w:p w:rsidR="00611D74" w:rsidRPr="00611D74" w:rsidRDefault="00611D74" w:rsidP="00611D74">
      <w:pPr>
        <w:spacing w:after="0" w:line="240" w:lineRule="auto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611D74" w:rsidRPr="00611D74" w:rsidRDefault="00611D74" w:rsidP="00611D74">
      <w:pPr>
        <w:numPr>
          <w:ilvl w:val="1"/>
          <w:numId w:val="2"/>
        </w:numPr>
        <w:spacing w:after="0" w:line="240" w:lineRule="auto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warunek zostanie uznany za spełniony, jeżeli wykonawca wykaże, że posiada przynajmniej jedną placówkę obsługi klienta, zlokalizowaną na terenie Szczecina albo/i Stargardu Szczecińskiego albo/i Ińska</w:t>
      </w:r>
    </w:p>
    <w:p w:rsidR="00611D74" w:rsidRPr="00611D74" w:rsidRDefault="00611D74" w:rsidP="00611D74">
      <w:pPr>
        <w:spacing w:after="0" w:line="240" w:lineRule="auto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III.3.4) Osoby zdolne do wykonania zamówienia</w:t>
      </w:r>
    </w:p>
    <w:p w:rsidR="00611D74" w:rsidRPr="00611D74" w:rsidRDefault="00611D74" w:rsidP="00611D74">
      <w:pPr>
        <w:spacing w:after="0" w:line="240" w:lineRule="auto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611D74" w:rsidRPr="00611D74" w:rsidRDefault="00611D74" w:rsidP="00611D74">
      <w:pPr>
        <w:numPr>
          <w:ilvl w:val="1"/>
          <w:numId w:val="2"/>
        </w:numPr>
        <w:spacing w:after="0" w:line="240" w:lineRule="auto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nie dokonuje opisu sposobu spełniania warunku</w:t>
      </w:r>
    </w:p>
    <w:p w:rsidR="00611D74" w:rsidRPr="00611D74" w:rsidRDefault="00611D74" w:rsidP="00611D74">
      <w:pPr>
        <w:spacing w:after="0" w:line="240" w:lineRule="auto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III.3.5) Sytuacja ekonomiczna i finansowa</w:t>
      </w:r>
    </w:p>
    <w:p w:rsidR="00611D74" w:rsidRPr="00611D74" w:rsidRDefault="00611D74" w:rsidP="00611D74">
      <w:pPr>
        <w:spacing w:after="0" w:line="240" w:lineRule="auto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611D74" w:rsidRPr="00611D74" w:rsidRDefault="00611D74" w:rsidP="00611D74">
      <w:pPr>
        <w:numPr>
          <w:ilvl w:val="1"/>
          <w:numId w:val="2"/>
        </w:numPr>
        <w:spacing w:after="0" w:line="240" w:lineRule="auto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nie dokonuje opisu sposobu spełniania warunku</w:t>
      </w:r>
    </w:p>
    <w:p w:rsidR="00611D74" w:rsidRPr="00611D74" w:rsidRDefault="00611D74" w:rsidP="00611D7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611D74" w:rsidRPr="00611D74" w:rsidRDefault="00611D74" w:rsidP="00611D74">
      <w:pPr>
        <w:spacing w:after="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611D74" w:rsidRPr="00611D74" w:rsidRDefault="00611D74" w:rsidP="00611D74">
      <w:pPr>
        <w:numPr>
          <w:ilvl w:val="0"/>
          <w:numId w:val="3"/>
        </w:numPr>
        <w:spacing w:after="0" w:line="240" w:lineRule="auto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611D74" w:rsidRPr="00611D74" w:rsidRDefault="00611D74" w:rsidP="00611D74">
      <w:pPr>
        <w:spacing w:after="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611D74" w:rsidRPr="00611D74" w:rsidRDefault="00611D74" w:rsidP="00611D74">
      <w:pPr>
        <w:numPr>
          <w:ilvl w:val="0"/>
          <w:numId w:val="4"/>
        </w:numPr>
        <w:spacing w:after="0" w:line="240" w:lineRule="auto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oświadczenie o braku podstaw do wykluczenia;</w:t>
      </w:r>
    </w:p>
    <w:p w:rsidR="00611D74" w:rsidRPr="00611D74" w:rsidRDefault="00611D74" w:rsidP="00611D74">
      <w:pPr>
        <w:numPr>
          <w:ilvl w:val="0"/>
          <w:numId w:val="4"/>
        </w:numPr>
        <w:spacing w:after="0" w:line="240" w:lineRule="auto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611D74" w:rsidRPr="00611D74" w:rsidRDefault="00611D74" w:rsidP="00611D74">
      <w:pPr>
        <w:numPr>
          <w:ilvl w:val="0"/>
          <w:numId w:val="4"/>
        </w:numPr>
        <w:spacing w:after="0" w:line="240" w:lineRule="auto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611D74" w:rsidRPr="00611D74" w:rsidRDefault="00611D74" w:rsidP="00611D74">
      <w:pPr>
        <w:spacing w:after="0" w:line="240" w:lineRule="auto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III.4.3) Dokumenty podmiotów zagranicznych</w:t>
      </w:r>
    </w:p>
    <w:p w:rsidR="00611D74" w:rsidRPr="00611D74" w:rsidRDefault="00611D74" w:rsidP="00611D74">
      <w:pPr>
        <w:spacing w:after="0" w:line="240" w:lineRule="auto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611D74" w:rsidRPr="00611D74" w:rsidRDefault="00611D74" w:rsidP="00611D74">
      <w:pPr>
        <w:spacing w:after="0" w:line="240" w:lineRule="auto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III.4.3.1) dokument wystawiony w kraju, w którym ma siedzibę lub miejsce zamieszkania potwierdzający, że:</w:t>
      </w:r>
    </w:p>
    <w:p w:rsidR="00611D74" w:rsidRPr="00611D74" w:rsidRDefault="00611D74" w:rsidP="00611D74">
      <w:pPr>
        <w:numPr>
          <w:ilvl w:val="0"/>
          <w:numId w:val="5"/>
        </w:numPr>
        <w:spacing w:after="0" w:line="240" w:lineRule="auto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611D74" w:rsidRPr="00611D74" w:rsidRDefault="00611D74" w:rsidP="00611D74">
      <w:pPr>
        <w:numPr>
          <w:ilvl w:val="0"/>
          <w:numId w:val="5"/>
        </w:numPr>
        <w:spacing w:after="0" w:line="240" w:lineRule="auto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611D74" w:rsidRPr="00611D74" w:rsidRDefault="00611D74" w:rsidP="00611D74">
      <w:pPr>
        <w:numPr>
          <w:ilvl w:val="0"/>
          <w:numId w:val="5"/>
        </w:numPr>
        <w:spacing w:after="0" w:line="240" w:lineRule="auto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611D74" w:rsidRPr="00611D74" w:rsidRDefault="00611D74" w:rsidP="00611D74">
      <w:pPr>
        <w:spacing w:after="0" w:line="240" w:lineRule="auto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III.4.3.2)</w:t>
      </w:r>
    </w:p>
    <w:p w:rsidR="00611D74" w:rsidRPr="00611D74" w:rsidRDefault="00611D74" w:rsidP="00611D74">
      <w:pPr>
        <w:numPr>
          <w:ilvl w:val="0"/>
          <w:numId w:val="6"/>
        </w:numPr>
        <w:spacing w:after="0" w:line="240" w:lineRule="auto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zaświadczenie właściwego organu sądowego lub administracyjnego miejsca zamieszkania albo zamieszkania osoby, której dokumenty dotyczą, w zakresie określonym w art. 24 ust. 1 pkt 4-8 - wystawione nie wcześniej niż 6 miesięcy przed upływem terminu składania wniosków o dopuszczenie do udziału w postępowaniu o udzielenie zamówienia albo składania ofert;</w:t>
      </w:r>
    </w:p>
    <w:p w:rsidR="00611D74" w:rsidRPr="00611D74" w:rsidRDefault="00611D74" w:rsidP="00611D74">
      <w:pPr>
        <w:numPr>
          <w:ilvl w:val="0"/>
          <w:numId w:val="6"/>
        </w:numPr>
        <w:spacing w:after="0" w:line="240" w:lineRule="auto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zaświadczenie właściwego organu sądowego lub administracyjnego miejsca zamieszkania albo zamieszkania osoby, której dokumenty dotyczą, w zakresie określonym w art. 24 ust. 1 pkt 10 -11 ustawy - wystawione nie wcześniej niż 6 miesięcy przed upływem terminu składania wniosków o dopuszczenie do udziału w postępowaniu o udzielenie zamówienia albo składania ofert.</w:t>
      </w:r>
    </w:p>
    <w:p w:rsidR="00611D74" w:rsidRPr="00611D74" w:rsidRDefault="00611D74" w:rsidP="00611D74">
      <w:pPr>
        <w:spacing w:after="0" w:line="240" w:lineRule="auto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III.4.4) Dokumenty dotyczące przynależności do tej samej grupy kapitałowej</w:t>
      </w:r>
    </w:p>
    <w:p w:rsidR="00611D74" w:rsidRPr="00611D74" w:rsidRDefault="00611D74" w:rsidP="00611D74">
      <w:pPr>
        <w:numPr>
          <w:ilvl w:val="0"/>
          <w:numId w:val="7"/>
        </w:numPr>
        <w:spacing w:after="0" w:line="240" w:lineRule="auto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611D74" w:rsidRPr="00611D74" w:rsidRDefault="00611D74" w:rsidP="0061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1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611D74" w:rsidRPr="00611D74" w:rsidRDefault="00611D74" w:rsidP="00611D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III.5) INFORMACJA O DOKUMENTACH POTWIERDZAJĄCYCH, ŻE OFEROWANE DOSTAWY, USŁUGI LUB ROBOTY BUDOWLANE ODPOWIADAJĄ OKREŚLONYM WYMAGANIOM</w:t>
      </w:r>
    </w:p>
    <w:p w:rsidR="00611D74" w:rsidRPr="00611D74" w:rsidRDefault="00611D74" w:rsidP="00611D74">
      <w:pPr>
        <w:spacing w:after="0" w:line="240" w:lineRule="auto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 zakresie potwierdzenia, że oferowane roboty budowlane, dostawy lub usługi odpowiadają określonym wymaganiom należy przedłożyć:</w:t>
      </w:r>
    </w:p>
    <w:p w:rsidR="00611D74" w:rsidRPr="00611D74" w:rsidRDefault="00611D74" w:rsidP="00611D74">
      <w:pPr>
        <w:numPr>
          <w:ilvl w:val="0"/>
          <w:numId w:val="8"/>
        </w:numPr>
        <w:spacing w:after="0" w:line="240" w:lineRule="auto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inne dokumenty</w:t>
      </w:r>
    </w:p>
    <w:p w:rsidR="00611D74" w:rsidRDefault="00611D74" w:rsidP="00611D74">
      <w:pPr>
        <w:spacing w:after="0" w:line="240" w:lineRule="auto"/>
        <w:ind w:left="72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placówek obsługi klienta</w:t>
      </w:r>
    </w:p>
    <w:p w:rsidR="00611D74" w:rsidRPr="00611D74" w:rsidRDefault="00611D74" w:rsidP="00611D74">
      <w:pPr>
        <w:spacing w:after="0" w:line="240" w:lineRule="auto"/>
        <w:ind w:left="72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611D74" w:rsidRPr="00611D74" w:rsidRDefault="00611D74" w:rsidP="00611D7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611D74" w:rsidRPr="00611D74" w:rsidRDefault="00611D74" w:rsidP="00611D7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IV.1) TRYB UDZIELENIA ZAMÓWIENIA</w:t>
      </w:r>
    </w:p>
    <w:p w:rsidR="00611D74" w:rsidRPr="00611D74" w:rsidRDefault="00611D74" w:rsidP="00611D74">
      <w:pPr>
        <w:spacing w:after="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IV.1.1) Tryb udzielenia zamówienia:</w:t>
      </w:r>
      <w:r w:rsidRPr="00611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przetarg nieograniczony.</w:t>
      </w:r>
    </w:p>
    <w:p w:rsidR="00611D74" w:rsidRPr="00611D74" w:rsidRDefault="00611D74" w:rsidP="00611D7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IV.2) KRYTERIA OCENY OFERT</w:t>
      </w:r>
    </w:p>
    <w:p w:rsidR="00611D74" w:rsidRPr="00611D74" w:rsidRDefault="00611D74" w:rsidP="00611D74">
      <w:pPr>
        <w:spacing w:after="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IV.2.1) Kryteria oceny ofert: </w:t>
      </w:r>
      <w:r w:rsidRPr="00611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najniższa cena.</w:t>
      </w:r>
    </w:p>
    <w:p w:rsidR="00611D74" w:rsidRPr="00611D74" w:rsidRDefault="00611D74" w:rsidP="00611D7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GoBack"/>
      <w:bookmarkEnd w:id="0"/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IV.4) INFORMACJE ADMINISTRACYJNE</w:t>
      </w:r>
    </w:p>
    <w:p w:rsidR="00611D74" w:rsidRPr="00611D74" w:rsidRDefault="00611D74" w:rsidP="00611D74">
      <w:pPr>
        <w:spacing w:after="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IV.4.1)</w:t>
      </w:r>
      <w:r w:rsidRPr="00611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Adres strony internetowej, na której jest dostępna specyfikacja istotnych warunków zamówienia:</w:t>
      </w:r>
      <w:r w:rsidRPr="00611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http://bip.insko.pl/zamowienia/lista/13.dhtml</w:t>
      </w:r>
      <w:r w:rsidRPr="00611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Specyfikację istotnych warunków zamówienia można uzyskać pod adresem:</w:t>
      </w:r>
      <w:r w:rsidRPr="00611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Urząd Gminy i Miasta w Ińsku ul. Boh. Warszawy 38 73-140 Ińsko pok. nr 10.</w:t>
      </w:r>
    </w:p>
    <w:p w:rsidR="00611D74" w:rsidRPr="00611D74" w:rsidRDefault="00611D74" w:rsidP="00611D74">
      <w:pPr>
        <w:spacing w:after="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IV.4.4) Termin składania wniosków o dopuszczenie do udziału w postępowaniu lub ofert:</w:t>
      </w:r>
      <w:r w:rsidRPr="00611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12.12.2014 godzina 12:00, miejsce: Urząd Gminy i Miasta w Ińsku ul. Boh. Warszawy 38 73-140 Ińsko sekretariat.</w:t>
      </w:r>
    </w:p>
    <w:p w:rsidR="00611D74" w:rsidRPr="00611D74" w:rsidRDefault="00611D74" w:rsidP="00611D74">
      <w:pPr>
        <w:spacing w:after="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IV.4.5) Termin związania ofertą:</w:t>
      </w:r>
      <w:r w:rsidRPr="00611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okres w dniach: 30 (od ostatecznego terminu składania ofert).</w:t>
      </w:r>
    </w:p>
    <w:p w:rsidR="00611D74" w:rsidRPr="00611D74" w:rsidRDefault="00611D74" w:rsidP="00611D74">
      <w:pPr>
        <w:spacing w:after="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1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 </w:t>
      </w:r>
      <w:r w:rsidRPr="00611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</w:p>
    <w:p w:rsidR="00611D74" w:rsidRPr="00611D74" w:rsidRDefault="00611D74" w:rsidP="0061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6CA2" w:rsidRDefault="00506CA2" w:rsidP="00611D74">
      <w:pPr>
        <w:spacing w:after="0" w:line="240" w:lineRule="auto"/>
      </w:pPr>
    </w:p>
    <w:sectPr w:rsidR="00506CA2" w:rsidSect="00611D74">
      <w:footerReference w:type="default" r:id="rId8"/>
      <w:pgSz w:w="11906" w:h="16838"/>
      <w:pgMar w:top="426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3F2" w:rsidRDefault="006733F2" w:rsidP="00611D74">
      <w:pPr>
        <w:spacing w:after="0" w:line="240" w:lineRule="auto"/>
      </w:pPr>
      <w:r>
        <w:separator/>
      </w:r>
    </w:p>
  </w:endnote>
  <w:endnote w:type="continuationSeparator" w:id="0">
    <w:p w:rsidR="006733F2" w:rsidRDefault="006733F2" w:rsidP="0061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6281761"/>
      <w:docPartObj>
        <w:docPartGallery w:val="Page Numbers (Bottom of Page)"/>
        <w:docPartUnique/>
      </w:docPartObj>
    </w:sdtPr>
    <w:sdtContent>
      <w:p w:rsidR="00611D74" w:rsidRDefault="00611D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11D74" w:rsidRDefault="00611D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3F2" w:rsidRDefault="006733F2" w:rsidP="00611D74">
      <w:pPr>
        <w:spacing w:after="0" w:line="240" w:lineRule="auto"/>
      </w:pPr>
      <w:r>
        <w:separator/>
      </w:r>
    </w:p>
  </w:footnote>
  <w:footnote w:type="continuationSeparator" w:id="0">
    <w:p w:rsidR="006733F2" w:rsidRDefault="006733F2" w:rsidP="00611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320B"/>
    <w:multiLevelType w:val="multilevel"/>
    <w:tmpl w:val="2EB2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D5AE2"/>
    <w:multiLevelType w:val="multilevel"/>
    <w:tmpl w:val="C26E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0E5D51"/>
    <w:multiLevelType w:val="multilevel"/>
    <w:tmpl w:val="75FE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470E36"/>
    <w:multiLevelType w:val="multilevel"/>
    <w:tmpl w:val="A674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1905CE"/>
    <w:multiLevelType w:val="multilevel"/>
    <w:tmpl w:val="A4EC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994353"/>
    <w:multiLevelType w:val="multilevel"/>
    <w:tmpl w:val="08F4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307FE8"/>
    <w:multiLevelType w:val="multilevel"/>
    <w:tmpl w:val="9376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56867E6"/>
    <w:multiLevelType w:val="multilevel"/>
    <w:tmpl w:val="4CBA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AC"/>
    <w:rsid w:val="00506CA2"/>
    <w:rsid w:val="00611D74"/>
    <w:rsid w:val="006733F2"/>
    <w:rsid w:val="00B1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611D74"/>
  </w:style>
  <w:style w:type="character" w:styleId="Hipercze">
    <w:name w:val="Hyperlink"/>
    <w:basedOn w:val="Domylnaczcionkaakapitu"/>
    <w:uiPriority w:val="99"/>
    <w:semiHidden/>
    <w:unhideWhenUsed/>
    <w:rsid w:val="00611D7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1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61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11D74"/>
  </w:style>
  <w:style w:type="paragraph" w:customStyle="1" w:styleId="khtitle">
    <w:name w:val="kh_title"/>
    <w:basedOn w:val="Normalny"/>
    <w:rsid w:val="0061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61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D74"/>
  </w:style>
  <w:style w:type="paragraph" w:styleId="Stopka">
    <w:name w:val="footer"/>
    <w:basedOn w:val="Normalny"/>
    <w:link w:val="StopkaZnak"/>
    <w:uiPriority w:val="99"/>
    <w:unhideWhenUsed/>
    <w:rsid w:val="0061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D74"/>
  </w:style>
  <w:style w:type="paragraph" w:styleId="Akapitzlist">
    <w:name w:val="List Paragraph"/>
    <w:basedOn w:val="Normalny"/>
    <w:uiPriority w:val="34"/>
    <w:qFormat/>
    <w:rsid w:val="00611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611D74"/>
  </w:style>
  <w:style w:type="character" w:styleId="Hipercze">
    <w:name w:val="Hyperlink"/>
    <w:basedOn w:val="Domylnaczcionkaakapitu"/>
    <w:uiPriority w:val="99"/>
    <w:semiHidden/>
    <w:unhideWhenUsed/>
    <w:rsid w:val="00611D7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1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61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11D74"/>
  </w:style>
  <w:style w:type="paragraph" w:customStyle="1" w:styleId="khtitle">
    <w:name w:val="kh_title"/>
    <w:basedOn w:val="Normalny"/>
    <w:rsid w:val="0061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61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D74"/>
  </w:style>
  <w:style w:type="paragraph" w:styleId="Stopka">
    <w:name w:val="footer"/>
    <w:basedOn w:val="Normalny"/>
    <w:link w:val="StopkaZnak"/>
    <w:uiPriority w:val="99"/>
    <w:unhideWhenUsed/>
    <w:rsid w:val="0061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D74"/>
  </w:style>
  <w:style w:type="paragraph" w:styleId="Akapitzlist">
    <w:name w:val="List Paragraph"/>
    <w:basedOn w:val="Normalny"/>
    <w:uiPriority w:val="34"/>
    <w:qFormat/>
    <w:rsid w:val="00611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01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1464</Words>
  <Characters>8789</Characters>
  <Application>Microsoft Office Word</Application>
  <DocSecurity>0</DocSecurity>
  <Lines>73</Lines>
  <Paragraphs>20</Paragraphs>
  <ScaleCrop>false</ScaleCrop>
  <Company/>
  <LinksUpToDate>false</LinksUpToDate>
  <CharactersWithSpaces>10233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Leśkiw</dc:creator>
  <cp:keywords/>
  <dc:description/>
  <cp:lastModifiedBy>Jarosław Leśkiw</cp:lastModifiedBy>
  <cp:revision>2</cp:revision>
  <dcterms:created xsi:type="dcterms:W3CDTF">2014-11-27T13:41:00Z</dcterms:created>
  <dcterms:modified xsi:type="dcterms:W3CDTF">2014-11-27T13:45:00Z</dcterms:modified>
</cp:coreProperties>
</file>